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A4632D" w:rsidRDefault="00A4632D" w:rsidP="00A4632D">
      <w:pPr>
        <w:rPr>
          <w:rFonts w:ascii="Arial" w:hAnsi="Arial" w:cs="Arial"/>
          <w:b/>
          <w:color w:val="000000" w:themeColor="text1"/>
        </w:rPr>
      </w:pPr>
      <w:r w:rsidRPr="00A4632D">
        <w:rPr>
          <w:rFonts w:ascii="Arial" w:hAnsi="Arial" w:cs="Arial"/>
          <w:b/>
          <w:color w:val="000000" w:themeColor="text1"/>
        </w:rPr>
        <w:t>Buďme zemí budoucnosti – zo</w:t>
      </w:r>
      <w:bookmarkStart w:id="0" w:name="_GoBack"/>
      <w:bookmarkEnd w:id="0"/>
      <w:r w:rsidRPr="00A4632D">
        <w:rPr>
          <w:rFonts w:ascii="Arial" w:hAnsi="Arial" w:cs="Arial"/>
          <w:b/>
          <w:color w:val="000000" w:themeColor="text1"/>
        </w:rPr>
        <w:t>dpovědnost ke klimatu nechť je naší ctností</w:t>
      </w:r>
    </w:p>
    <w:p w:rsidR="00A4632D" w:rsidRPr="00A4632D" w:rsidRDefault="00A4632D" w:rsidP="00A4632D">
      <w:pPr>
        <w:rPr>
          <w:rFonts w:ascii="Arial" w:hAnsi="Arial" w:cs="Arial"/>
          <w:b/>
          <w:color w:val="000000" w:themeColor="text1"/>
        </w:rPr>
      </w:pP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Fonts w:ascii="Arial" w:hAnsi="Arial" w:cs="Arial"/>
          <w:color w:val="000000" w:themeColor="text1"/>
          <w:sz w:val="22"/>
          <w:szCs w:val="22"/>
        </w:rPr>
        <w:t>Naše současná civilizace čelí nebývalému problému,</w:t>
      </w:r>
      <w:r w:rsidRPr="00A4632D">
        <w:rPr>
          <w:rFonts w:ascii="Arial" w:hAnsi="Arial" w:cs="Arial"/>
          <w:sz w:val="22"/>
          <w:szCs w:val="22"/>
        </w:rPr>
        <w:t xml:space="preserve"> který ale současně představuje obrovskou výzvu do budoucnosti.</w:t>
      </w:r>
      <w:r w:rsidRPr="00A4632D">
        <w:rPr>
          <w:rFonts w:ascii="Arial" w:hAnsi="Arial" w:cs="Arial"/>
          <w:color w:val="000000" w:themeColor="text1"/>
          <w:sz w:val="22"/>
          <w:szCs w:val="22"/>
        </w:rPr>
        <w:t xml:space="preserve"> Pandemie Covid-19 způsobila celoplanetární zdravotní krizi ovlivňující životy lidí a preventivní opatření vůči ní zapříčinila obrovský útlum ekonomiky, spojený s </w:t>
      </w: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výraznými problémy jako je propad výkonu  ekonomiky, nezaměstnanost, platební neschopnost. </w:t>
      </w:r>
      <w:r w:rsidRPr="00A4632D">
        <w:rPr>
          <w:rFonts w:ascii="Arial" w:hAnsi="Arial" w:cs="Arial"/>
          <w:color w:val="000000" w:themeColor="text1"/>
          <w:sz w:val="22"/>
          <w:szCs w:val="22"/>
        </w:rPr>
        <w:t>Jsme konfrontováni s naprosto odlišným stavem fungování společnosti. Na straně druhé p</w:t>
      </w: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>andemie ukázala i na nové příležitosti fungování společnosti s významně</w:t>
      </w:r>
      <w:r w:rsidRPr="00A4632D">
        <w:rPr>
          <w:rFonts w:ascii="Arial" w:hAnsi="Arial" w:cs="Arial"/>
          <w:color w:val="000000" w:themeColor="text1"/>
          <w:sz w:val="22"/>
          <w:szCs w:val="22"/>
        </w:rPr>
        <w:t xml:space="preserve"> pozměněným denním stylem našich životů</w:t>
      </w:r>
      <w:r w:rsidRPr="00A4632D">
        <w:rPr>
          <w:rFonts w:ascii="Arial" w:hAnsi="Arial" w:cs="Arial"/>
          <w:sz w:val="22"/>
          <w:szCs w:val="22"/>
        </w:rPr>
        <w:t xml:space="preserve">, který vede k nárůstu spontánní solidarity, rozšiřování propojení lidí a týmů pomocí nových komunikačních nástrojů či nalézání nových rozměrů rodinného života. </w:t>
      </w:r>
      <w:r w:rsidRPr="00A4632D">
        <w:rPr>
          <w:rFonts w:ascii="Arial" w:hAnsi="Arial" w:cs="Arial"/>
          <w:color w:val="000000" w:themeColor="text1"/>
          <w:sz w:val="22"/>
          <w:szCs w:val="22"/>
        </w:rPr>
        <w:t>Aktuálně se maximum kapacit soustředí na boj s pandemií a jejími bezprostředními důsledky, včetně opatření směřujících ke zmírňování škod na stav ekonomiky, podnikatelského prostředí a  na systém  sociálních podpor. Mimoto se začínají formulovat postupy na oživení ekonomiky s cílem co nedříve následky pandemie eliminovat. V tom existuje i politická shoda. Je jistě chvályhodné, že jsou ustavovány týmy odborníků, kteří tento náročný úkol mají připravit. V této souvislosti je nutné zdůraznit, že není pochyb o tom, že virová pandemie</w:t>
      </w: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Covid-19 je i důsledkem globalizace současného světa. K jeho rozšíření přispěl i bezprecedentní ekonomický tlak na naše životní prostředí, </w:t>
      </w:r>
      <w:r w:rsidRPr="00A4632D">
        <w:rPr>
          <w:rFonts w:ascii="Arial" w:hAnsi="Arial" w:cs="Arial"/>
          <w:sz w:val="22"/>
          <w:szCs w:val="22"/>
        </w:rPr>
        <w:t>konkrétně v podobě dosud nevídané přepravy zboží a lidí na velké vzdálenosti při  spolupůsobení trvalých problémů,  jakými  je zásobení vodou,</w:t>
      </w: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stále častější výskyty ohrožujících klimatických extrémů,</w:t>
      </w:r>
      <w:r w:rsidRPr="00A4632D">
        <w:rPr>
          <w:rFonts w:ascii="Arial" w:hAnsi="Arial" w:cs="Arial"/>
          <w:sz w:val="22"/>
          <w:szCs w:val="22"/>
        </w:rPr>
        <w:t xml:space="preserve"> zábory zemědělské půdy pro výstavbu,</w:t>
      </w: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udržení potravinové bezpečnosti.</w:t>
      </w: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sz w:val="22"/>
          <w:szCs w:val="22"/>
        </w:rPr>
      </w:pP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Fonts w:ascii="Arial" w:hAnsi="Arial" w:cs="Arial"/>
          <w:color w:val="000000" w:themeColor="text1"/>
          <w:sz w:val="22"/>
          <w:szCs w:val="22"/>
        </w:rPr>
        <w:t>Proto naléhavě apelujeme na politickou reprezentaci, aby ve  snahách o rychlé obnovení ekonomického výkonu  či v  zájmu „ lákavých řešení“ pro zachování životní úrovně a  zaměstnanosti, nepřistoupila na přehlížení či odmítání již přijatých závazků a snah o zmírňování (</w:t>
      </w:r>
      <w:proofErr w:type="spellStart"/>
      <w:r w:rsidRPr="00A4632D">
        <w:rPr>
          <w:rFonts w:ascii="Arial" w:hAnsi="Arial" w:cs="Arial"/>
          <w:color w:val="000000" w:themeColor="text1"/>
          <w:sz w:val="22"/>
          <w:szCs w:val="22"/>
        </w:rPr>
        <w:t>mitigaci</w:t>
      </w:r>
      <w:proofErr w:type="spellEnd"/>
      <w:r w:rsidRPr="00A4632D">
        <w:rPr>
          <w:rFonts w:ascii="Arial" w:hAnsi="Arial" w:cs="Arial"/>
          <w:color w:val="000000" w:themeColor="text1"/>
          <w:sz w:val="22"/>
          <w:szCs w:val="22"/>
        </w:rPr>
        <w:t>) důsledků globální změny klimatu (GZK) a adaptaci na ni.  To by bylo pro naši budoucnost velmi nebezpečné, neboť</w:t>
      </w:r>
      <w:r w:rsidRPr="00A4632D">
        <w:rPr>
          <w:rFonts w:ascii="Arial" w:hAnsi="Arial" w:cs="Arial"/>
          <w:sz w:val="22"/>
          <w:szCs w:val="22"/>
        </w:rPr>
        <w:t xml:space="preserve"> bagatelizace problému a realizace jednoduchých, ekonomicky atraktivních řešení může vést ke katastrofálním důsledkům pro celou planetu. </w:t>
      </w: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Proto naše společnost, Evropa, a celý svět, by měla využít obrovské šance, která se naskýtá při rekonstrukci ekonomického systému. Naskýtá se možnost  vyvarovat  se chyb minulých a výrazně akcentovat nové postupy, technologie, které budou mnohem šetrnější ke globálnímu životnímu prostředí a přitom nejen že výrazně nepoškodí ekonomický výkon, ale mohou jej posílit. Na rozdíl od podpory fosilního průmyslu ve všech jeho podobách je nutné maximalizovat pobídky, podporu a intenzivní vývoj nízkouhlíkových a chytrých technologií, včetně vhodného mixu energetických zdrojů. Potenciál nástupu a očekávaného přínosu  průmyslu 4.0 s aplikaci umělé inteligence, alternativními směry získávání energie je obrovský. K tomu je nezbytný celkový mentální posun naši civilizace zahrnující zesílenou  společenskou zodpovědnost k našemu světu, včetně snah o vnímavost k hlasům nastupující generace. Zdůrazňujeme, že to jsou opatření, </w:t>
      </w: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:rsid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>která nejdou proti ekonomickému rozvoji. Naopak mají svůj intelektuální a etický podklad, který zároveň přispívá ke zvýšení kvality života. Nemůžeme si dovolit promarnit čas, který nám pro dosažení rozumných a efektivních opatření  ještě zbývá. Bylo by chybou přehlížet mezinárodní závazky, myšlenkové posuny a konkrétní opatření směřujíc k omezení dopadů GZK a předcházení těm situacím, které mohou být impulzem pro vznik celosvětových pandemií.</w:t>
      </w: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Není nutné připomínat, že hrozba překročení hranice růstu globální teploty na úrovni mezi 1,5 až 2 °C ve srovnání s obdobím před průmyslovou revolucí, je velká. Překročením této hranice vystavujeme planetu a sebe velkému riziku spuštění kaskády dalších přírodních vzájemně propojených mechanizmů, které již nedokážeme  kontrolovat.  Využijme tedy této situace! Historie přináší důkazy o tom, že pandemie, katastrofy velmi často iniciovaly nový pokrok a tak posunuly společnost do jiných dimenzí. Nepodlehněme  vábení  a  slibům o rychlém návratu k bezprecedentní konzumní ekonomice při ignorování stavu a vývoje životního prostředí planety Země. Jako lidstvo  máme za planetu Zemi odpovědnost. Staňme se skutečnými hospodáři  této planety. Je to výzva naší současné existence.  </w:t>
      </w:r>
    </w:p>
    <w:p w:rsidR="00A4632D" w:rsidRPr="00A4632D" w:rsidRDefault="00A4632D" w:rsidP="00A4632D">
      <w:pPr>
        <w:pStyle w:val="Textkomente"/>
        <w:spacing w:after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:rsidR="00A4632D" w:rsidRPr="00A4632D" w:rsidRDefault="00A4632D" w:rsidP="00A4632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>Na základě těchto skutečností jednoznačně doporučujeme, aby Česká republika i při vnímání potenciálních těžkostí v nadcházejícím čase, neopouštěla směr vedoucí k rozumnému vědeckými poznatky podepřenému postupu zmírňování a adaptace na GZK. Unáhlené  přehlížení nastupujících dopadů GZK,  ke kterému může docházet při rekonstrukci ekonomického výkonu, by mohlo přerůst v dlouhodobý neřešitelný problém. Nemůžeme si dovolit přenášet vlastní zodpovědnost na příští generace.</w:t>
      </w:r>
    </w:p>
    <w:p w:rsidR="00A4632D" w:rsidRPr="00A4632D" w:rsidRDefault="00A4632D" w:rsidP="00A4632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A4632D" w:rsidRPr="00A4632D" w:rsidRDefault="00A4632D" w:rsidP="00A4632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</w:p>
    <w:p w:rsidR="00A4632D" w:rsidRPr="00A4632D" w:rsidRDefault="00A4632D" w:rsidP="00A4632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 xml:space="preserve">Prof. RNDr. Ing. Michal V. Marek, </w:t>
      </w:r>
      <w:proofErr w:type="spellStart"/>
      <w:r w:rsidRPr="00A4632D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DSc</w:t>
      </w:r>
      <w:proofErr w:type="spellEnd"/>
      <w:r w:rsidRPr="00A4632D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., dr. h. c.</w:t>
      </w:r>
    </w:p>
    <w:p w:rsidR="00A4632D" w:rsidRPr="00A4632D" w:rsidRDefault="00A4632D" w:rsidP="00A4632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>člen Švédské královské akademie pro lesnictví a zemědělství</w:t>
      </w:r>
    </w:p>
    <w:p w:rsidR="00A4632D" w:rsidRPr="00A4632D" w:rsidRDefault="00A4632D" w:rsidP="00A4632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Ústav výzkumu globální změny AV ČR v. v. i . - </w:t>
      </w:r>
      <w:proofErr w:type="spellStart"/>
      <w:r w:rsidRPr="00A4632D">
        <w:rPr>
          <w:rStyle w:val="normaltextrun"/>
          <w:rFonts w:ascii="Arial" w:hAnsi="Arial" w:cs="Arial"/>
          <w:color w:val="000000" w:themeColor="text1"/>
          <w:sz w:val="22"/>
          <w:szCs w:val="22"/>
        </w:rPr>
        <w:t>CzechGlobe</w:t>
      </w:r>
      <w:proofErr w:type="spellEnd"/>
    </w:p>
    <w:p w:rsidR="005C33FC" w:rsidRPr="00A4632D" w:rsidRDefault="005C33FC" w:rsidP="00720B6F">
      <w:pPr>
        <w:spacing w:after="0" w:line="240" w:lineRule="auto"/>
        <w:rPr>
          <w:rFonts w:ascii="Arial" w:hAnsi="Arial" w:cs="Arial"/>
        </w:rPr>
      </w:pPr>
    </w:p>
    <w:sectPr w:rsidR="005C33FC" w:rsidRPr="00A463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A9" w:rsidRDefault="005A03A9" w:rsidP="00720B6F">
      <w:pPr>
        <w:spacing w:after="0" w:line="240" w:lineRule="auto"/>
      </w:pPr>
      <w:r>
        <w:separator/>
      </w:r>
    </w:p>
  </w:endnote>
  <w:endnote w:type="continuationSeparator" w:id="0">
    <w:p w:rsidR="005A03A9" w:rsidRDefault="005A03A9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A9" w:rsidRDefault="005A03A9" w:rsidP="00720B6F">
      <w:pPr>
        <w:spacing w:after="0" w:line="240" w:lineRule="auto"/>
      </w:pPr>
      <w:r>
        <w:separator/>
      </w:r>
    </w:p>
  </w:footnote>
  <w:footnote w:type="continuationSeparator" w:id="0">
    <w:p w:rsidR="005A03A9" w:rsidRDefault="005A03A9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835A1"/>
    <w:rsid w:val="000B4161"/>
    <w:rsid w:val="00192C62"/>
    <w:rsid w:val="0019471A"/>
    <w:rsid w:val="002C20FC"/>
    <w:rsid w:val="002D4EAF"/>
    <w:rsid w:val="002E5EA8"/>
    <w:rsid w:val="002F67DC"/>
    <w:rsid w:val="00334432"/>
    <w:rsid w:val="0034104B"/>
    <w:rsid w:val="003A59BC"/>
    <w:rsid w:val="004465F5"/>
    <w:rsid w:val="004538D6"/>
    <w:rsid w:val="00476D6D"/>
    <w:rsid w:val="004D1C28"/>
    <w:rsid w:val="00511697"/>
    <w:rsid w:val="0053125D"/>
    <w:rsid w:val="005A03A9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7240"/>
    <w:rsid w:val="007654B6"/>
    <w:rsid w:val="0076584B"/>
    <w:rsid w:val="00844C11"/>
    <w:rsid w:val="00862405"/>
    <w:rsid w:val="00870F6A"/>
    <w:rsid w:val="008F68A7"/>
    <w:rsid w:val="00941791"/>
    <w:rsid w:val="00A4632D"/>
    <w:rsid w:val="00A51848"/>
    <w:rsid w:val="00B31096"/>
    <w:rsid w:val="00B32673"/>
    <w:rsid w:val="00BC3889"/>
    <w:rsid w:val="00BE067F"/>
    <w:rsid w:val="00C12B33"/>
    <w:rsid w:val="00C14418"/>
    <w:rsid w:val="00C245FA"/>
    <w:rsid w:val="00C506B0"/>
    <w:rsid w:val="00CC3146"/>
    <w:rsid w:val="00CD046C"/>
    <w:rsid w:val="00D4405E"/>
    <w:rsid w:val="00D47ACE"/>
    <w:rsid w:val="00D5411C"/>
    <w:rsid w:val="00D84017"/>
    <w:rsid w:val="00DB72DA"/>
    <w:rsid w:val="00DC4898"/>
    <w:rsid w:val="00E47F56"/>
    <w:rsid w:val="00E777DB"/>
    <w:rsid w:val="00E90FAD"/>
    <w:rsid w:val="00ED073D"/>
    <w:rsid w:val="00EE6A77"/>
    <w:rsid w:val="00EF2A17"/>
    <w:rsid w:val="00F764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8EA0"/>
  <w15:docId w15:val="{457B5C12-3FD5-4C6D-8DF4-2F8460A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A4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4632D"/>
  </w:style>
  <w:style w:type="paragraph" w:styleId="Textkomente">
    <w:name w:val="annotation text"/>
    <w:basedOn w:val="Normln"/>
    <w:link w:val="TextkomenteChar"/>
    <w:uiPriority w:val="99"/>
    <w:unhideWhenUsed/>
    <w:rsid w:val="00A4632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Windows User</cp:lastModifiedBy>
  <cp:revision>2</cp:revision>
  <dcterms:created xsi:type="dcterms:W3CDTF">2020-04-21T20:50:00Z</dcterms:created>
  <dcterms:modified xsi:type="dcterms:W3CDTF">2020-04-21T20:50:00Z</dcterms:modified>
</cp:coreProperties>
</file>